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791"/>
      </w:tblGrid>
      <w:tr w:rsidR="003150B9" w14:paraId="1691330E" w14:textId="77777777" w:rsidTr="00846FC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E88" w14:textId="3D24863F" w:rsidR="003150B9" w:rsidRDefault="003150B9" w:rsidP="003150B9">
            <w:pPr>
              <w:wordWrap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建筑业</w:t>
            </w:r>
          </w:p>
        </w:tc>
        <w:tc>
          <w:tcPr>
            <w:tcW w:w="7791" w:type="dxa"/>
            <w:tcBorders>
              <w:left w:val="single" w:sz="4" w:space="0" w:color="auto"/>
            </w:tcBorders>
          </w:tcPr>
          <w:p w14:paraId="78A35EC3" w14:textId="77777777" w:rsidR="00076EAE" w:rsidRDefault="00846FCB" w:rsidP="003150B9">
            <w:pPr>
              <w:wordWrap/>
              <w:jc w:val="right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2A812F35" wp14:editId="498282B6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78B73C" w14:textId="55F6D056" w:rsidR="003150B9" w:rsidRDefault="003150B9" w:rsidP="00076EAE">
            <w:pPr>
              <w:wordWrap/>
              <w:jc w:val="right"/>
              <w:rPr>
                <w:rFonts w:hint="eastAsia"/>
              </w:rPr>
            </w:pPr>
            <w:r>
              <w:rPr>
                <w:rFonts w:hint="eastAsia"/>
                <w:sz w:val="16"/>
                <w:szCs w:val="16"/>
              </w:rPr>
              <w:t>雇佣劳动部</w:t>
            </w:r>
          </w:p>
          <w:p w14:paraId="05A7EF3A" w14:textId="02FC03B1" w:rsidR="003150B9" w:rsidRPr="00076EAE" w:rsidRDefault="003150B9" w:rsidP="003150B9">
            <w:pPr>
              <w:wordWrap/>
              <w:jc w:val="righ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光州地方雇佣劳动厅</w:t>
            </w:r>
          </w:p>
        </w:tc>
      </w:tr>
    </w:tbl>
    <w:p w14:paraId="6846A57A" w14:textId="3CE2BD24" w:rsidR="003150B9" w:rsidRPr="003150B9" w:rsidRDefault="003150B9" w:rsidP="003150B9">
      <w:pPr>
        <w:wordWrap/>
        <w:spacing w:after="0"/>
        <w:jc w:val="center"/>
        <w:rPr>
          <w:rFonts w:hint="eastAsia"/>
          <w:b/>
          <w:bCs/>
          <w:color w:val="002060"/>
          <w:sz w:val="40"/>
          <w:szCs w:val="40"/>
        </w:rPr>
      </w:pPr>
      <w:r>
        <w:rPr>
          <w:rFonts w:hint="eastAsia"/>
          <w:b/>
          <w:bCs/>
          <w:color w:val="002060"/>
          <w:sz w:val="40"/>
          <w:szCs w:val="40"/>
        </w:rPr>
        <w:t>产业安全：这些一定要遵守</w:t>
      </w:r>
    </w:p>
    <w:p w14:paraId="5AF046EC" w14:textId="080663ED" w:rsidR="003150B9" w:rsidRPr="003150B9" w:rsidRDefault="003150B9" w:rsidP="003150B9">
      <w:pPr>
        <w:wordWrap/>
        <w:spacing w:after="0"/>
        <w:jc w:val="center"/>
        <w:rPr>
          <w:rFonts w:hint="eastAsia"/>
          <w:b/>
          <w:bCs/>
          <w:color w:val="EE0000"/>
          <w:sz w:val="40"/>
          <w:szCs w:val="40"/>
        </w:rPr>
      </w:pPr>
      <w:r>
        <w:rPr>
          <w:rFonts w:hint="eastAsia"/>
          <w:b/>
          <w:bCs/>
          <w:color w:val="EE0000"/>
          <w:sz w:val="40"/>
          <w:szCs w:val="40"/>
        </w:rPr>
        <w:t>作业人员核心安全守则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0"/>
        <w:gridCol w:w="2196"/>
      </w:tblGrid>
      <w:tr w:rsidR="00E441C7" w14:paraId="71F9F507" w14:textId="77777777" w:rsidTr="00E441C7">
        <w:tc>
          <w:tcPr>
            <w:tcW w:w="6830" w:type="dxa"/>
          </w:tcPr>
          <w:tbl>
            <w:tblPr>
              <w:tblStyle w:val="ae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E441C7" w14:paraId="6BD1612E" w14:textId="77777777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p w14:paraId="42E52536" w14:textId="77777777" w:rsidR="00E441C7" w:rsidRPr="003150B9" w:rsidRDefault="00E441C7" w:rsidP="00E441C7">
                  <w:pPr>
                    <w:wordWrap/>
                    <w:rPr>
                      <w:rFonts w:hint="eastAsia"/>
                      <w:b/>
                      <w:bCs/>
                    </w:rPr>
                  </w:pPr>
                  <w:r w:rsidRPr="00766EB7">
                    <w:rPr>
                      <w:rFonts w:hint="eastAsia"/>
                      <w:b/>
                      <w:bCs/>
                      <w:color w:val="EE0000"/>
                    </w:rPr>
                    <w:t>防坠落</w:t>
                  </w:r>
                  <w:r>
                    <w:rPr>
                      <w:rFonts w:hint="eastAsia"/>
                      <w:b/>
                      <w:bCs/>
                    </w:rPr>
                    <w:t>安全守则</w:t>
                  </w:r>
                </w:p>
              </w:tc>
            </w:tr>
          </w:tbl>
          <w:p w14:paraId="5A8A165F" w14:textId="77777777" w:rsidR="00E441C7" w:rsidRDefault="00E441C7" w:rsidP="00E441C7">
            <w:pPr>
              <w:wordWrap/>
              <w:rPr>
                <w:rFonts w:hint="eastAsia"/>
              </w:rPr>
            </w:pPr>
          </w:p>
          <w:p w14:paraId="7E8933AB" w14:textId="77777777" w:rsidR="00E441C7" w:rsidRPr="003150B9" w:rsidRDefault="00E441C7" w:rsidP="00E441C7">
            <w:pPr>
              <w:wordWrap/>
              <w:rPr>
                <w:rFonts w:hint="eastAsia"/>
                <w:sz w:val="18"/>
                <w:szCs w:val="18"/>
              </w:rPr>
            </w:pPr>
            <w:r w:rsidRPr="003150B9">
              <w:rPr>
                <w:rFonts w:hint="eastAsia"/>
                <w:sz w:val="18"/>
                <w:szCs w:val="18"/>
              </w:rPr>
              <w:fldChar w:fldCharType="begin"/>
            </w:r>
            <w:r w:rsidRPr="003150B9">
              <w:rPr>
                <w:rFonts w:hint="eastAsia"/>
                <w:sz w:val="18"/>
                <w:szCs w:val="18"/>
              </w:rPr>
              <w:instrText xml:space="preserve"> eq \o\ac(</w:instrText>
            </w:r>
            <w:r w:rsidRPr="003150B9">
              <w:rPr>
                <w:rFonts w:hint="eastAsia"/>
                <w:sz w:val="18"/>
                <w:szCs w:val="18"/>
              </w:rPr>
              <w:instrText>□</w:instrText>
            </w:r>
            <w:r w:rsidRPr="003150B9">
              <w:rPr>
                <w:rFonts w:hint="eastAsia"/>
                <w:sz w:val="18"/>
                <w:szCs w:val="18"/>
              </w:rPr>
              <w:instrText>,v)</w:instrText>
            </w:r>
            <w:r w:rsidRPr="003150B9">
              <w:rPr>
                <w:rFonts w:hint="eastAsia"/>
                <w:sz w:val="18"/>
                <w:szCs w:val="18"/>
              </w:rPr>
              <w:fldChar w:fldCharType="end"/>
            </w:r>
            <w:r w:rsidRPr="00766EB7">
              <w:rPr>
                <w:rFonts w:hint="eastAsia"/>
                <w:b/>
                <w:bCs/>
                <w:color w:val="EE0000"/>
                <w:sz w:val="18"/>
                <w:szCs w:val="18"/>
                <w:u w:val="single"/>
              </w:rPr>
              <w:t>坠落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766EB7"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>脚手架·作业平台</w:t>
            </w:r>
            <w:r w:rsidRPr="00766EB7">
              <w:rPr>
                <w:rFonts w:hint="eastAsia"/>
                <w:b/>
                <w:bCs/>
                <w:sz w:val="18"/>
                <w:szCs w:val="18"/>
              </w:rPr>
              <w:t>作业安全守则</w:t>
            </w:r>
            <w:r w:rsidRPr="00766EB7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14:paraId="70901C4E" w14:textId="77777777" w:rsidR="00E441C7" w:rsidRPr="003150B9" w:rsidRDefault="00E441C7" w:rsidP="00E441C7">
            <w:pPr>
              <w:wordWrap/>
              <w:ind w:leftChars="100" w:left="22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在脚手架上作业与移动必须在作业平台上进行。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639ADFD5" w14:textId="77777777" w:rsidR="00E441C7" w:rsidRPr="003150B9" w:rsidRDefault="00E441C7" w:rsidP="00E441C7">
            <w:pPr>
              <w:wordWrap/>
              <w:ind w:leftChars="100" w:left="22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不得跨越脚手架上安装的安全护栏，也不得擅自拆除。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19EDEC5A" w14:textId="1050AA4A" w:rsidR="00E441C7" w:rsidRDefault="00E441C7" w:rsidP="00E441C7">
            <w:pPr>
              <w:wordWrap/>
              <w:ind w:leftChars="100" w:left="220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如需临时拆除安全护栏，必须佩戴安全带和安全帽。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2196" w:type="dxa"/>
          </w:tcPr>
          <w:p w14:paraId="57910858" w14:textId="01828FBB" w:rsidR="00E441C7" w:rsidRDefault="00E441C7" w:rsidP="003150B9">
            <w:pPr>
              <w:wordWrap/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08D0B781" wp14:editId="2F61CCF7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14:paraId="12328F9C" w14:textId="77777777" w:rsidTr="00E441C7">
        <w:tc>
          <w:tcPr>
            <w:tcW w:w="6830" w:type="dxa"/>
          </w:tcPr>
          <w:p w14:paraId="071E7A41" w14:textId="77777777" w:rsidR="00E441C7" w:rsidRPr="00E441C7" w:rsidRDefault="00E441C7" w:rsidP="00E441C7">
            <w:pPr>
              <w:wordWrap/>
              <w:rPr>
                <w:rFonts w:hint="eastAsia"/>
                <w:b/>
                <w:bCs/>
                <w:sz w:val="18"/>
                <w:szCs w:val="18"/>
              </w:rPr>
            </w:pPr>
            <w:r w:rsidRPr="003150B9">
              <w:rPr>
                <w:rFonts w:hint="eastAsia"/>
                <w:sz w:val="18"/>
                <w:szCs w:val="18"/>
              </w:rPr>
              <w:fldChar w:fldCharType="begin"/>
            </w:r>
            <w:r w:rsidRPr="003150B9">
              <w:rPr>
                <w:rFonts w:hint="eastAsia"/>
                <w:sz w:val="18"/>
                <w:szCs w:val="18"/>
              </w:rPr>
              <w:instrText xml:space="preserve"> eq \o\ac(</w:instrText>
            </w:r>
            <w:r w:rsidRPr="003150B9">
              <w:rPr>
                <w:rFonts w:hint="eastAsia"/>
                <w:sz w:val="18"/>
                <w:szCs w:val="18"/>
              </w:rPr>
              <w:instrText>□</w:instrText>
            </w:r>
            <w:r w:rsidRPr="003150B9">
              <w:rPr>
                <w:rFonts w:hint="eastAsia"/>
                <w:sz w:val="18"/>
                <w:szCs w:val="18"/>
              </w:rPr>
              <w:instrText>,v)</w:instrText>
            </w:r>
            <w:r w:rsidRPr="003150B9"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b/>
                <w:bCs/>
                <w:color w:val="EE0000"/>
                <w:sz w:val="18"/>
                <w:szCs w:val="18"/>
                <w:u w:val="single"/>
              </w:rPr>
              <w:t>坠落</w:t>
            </w:r>
            <w:r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>移动式脚手架</w:t>
            </w:r>
            <w:r>
              <w:rPr>
                <w:rFonts w:hint="eastAsia"/>
                <w:b/>
                <w:bCs/>
                <w:sz w:val="18"/>
                <w:szCs w:val="18"/>
              </w:rPr>
              <w:t>作业安全守则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14:paraId="3744D154" w14:textId="77777777" w:rsidR="00E441C7" w:rsidRPr="003150B9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作业时必须佩戴安全带与安全帽，对无安全护栏的移动式脚手架作业应予拒绝。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33D11D99" w14:textId="77777777" w:rsidR="00E441C7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不得跨越或拆除移动式脚手架的安全护栏。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20F5C51F" w14:textId="77777777" w:rsidR="00E441C7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移动移动式脚手架时，应从作业平台下到地面后再进行移动。</w:t>
            </w:r>
          </w:p>
          <w:p w14:paraId="54DD0794" w14:textId="77777777" w:rsidR="00E441C7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</w:p>
          <w:p w14:paraId="3E7890BB" w14:textId="77777777" w:rsidR="00E441C7" w:rsidRPr="003150B9" w:rsidRDefault="00E441C7" w:rsidP="00E441C7">
            <w:pPr>
              <w:wordWrap/>
              <w:rPr>
                <w:rFonts w:hint="eastAsia"/>
                <w:sz w:val="18"/>
                <w:szCs w:val="18"/>
              </w:rPr>
            </w:pPr>
            <w:r w:rsidRPr="003150B9">
              <w:rPr>
                <w:rFonts w:hint="eastAsia"/>
                <w:sz w:val="18"/>
                <w:szCs w:val="18"/>
              </w:rPr>
              <w:fldChar w:fldCharType="begin"/>
            </w:r>
            <w:r w:rsidRPr="003150B9">
              <w:rPr>
                <w:rFonts w:hint="eastAsia"/>
                <w:sz w:val="18"/>
                <w:szCs w:val="18"/>
              </w:rPr>
              <w:instrText xml:space="preserve"> eq \o\ac(</w:instrText>
            </w:r>
            <w:r w:rsidRPr="003150B9">
              <w:rPr>
                <w:rFonts w:hint="eastAsia"/>
                <w:sz w:val="18"/>
                <w:szCs w:val="18"/>
              </w:rPr>
              <w:instrText>□</w:instrText>
            </w:r>
            <w:r w:rsidRPr="003150B9">
              <w:rPr>
                <w:rFonts w:hint="eastAsia"/>
                <w:sz w:val="18"/>
                <w:szCs w:val="18"/>
              </w:rPr>
              <w:instrText>,v)</w:instrText>
            </w:r>
            <w:r w:rsidRPr="003150B9"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b/>
                <w:bCs/>
                <w:color w:val="EE0000"/>
                <w:sz w:val="18"/>
                <w:szCs w:val="18"/>
                <w:u w:val="single"/>
              </w:rPr>
              <w:t>坠落</w:t>
            </w:r>
            <w:r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>悬挂式脚手架</w:t>
            </w:r>
            <w:r>
              <w:rPr>
                <w:rFonts w:hint="eastAsia"/>
                <w:b/>
                <w:bCs/>
                <w:sz w:val="18"/>
                <w:szCs w:val="18"/>
              </w:rPr>
              <w:t>作业安全守则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14:paraId="32553937" w14:textId="77777777" w:rsidR="00E441C7" w:rsidRPr="003150B9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吊篮绳索必须牢固系在专用挂钩上。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0A80C04F" w14:textId="77777777" w:rsidR="00E441C7" w:rsidRPr="003150B9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应另行设置救生索，并将安全带挂接在救生索上。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35AFD004" w14:textId="66378585" w:rsidR="00E441C7" w:rsidRPr="003150B9" w:rsidRDefault="00E441C7" w:rsidP="00E441C7">
            <w:pPr>
              <w:wordWrap/>
              <w:ind w:leftChars="100" w:left="400" w:hangingChars="100" w:hanging="180"/>
              <w:rPr>
                <w:rFonts w:hint="eastAsia"/>
                <w:b/>
                <w:bCs/>
                <w:color w:val="EE0000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无救生索、无安全带的吊篮作业应予拒绝。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2196" w:type="dxa"/>
          </w:tcPr>
          <w:p w14:paraId="4F624EF5" w14:textId="77777777" w:rsidR="00E441C7" w:rsidRDefault="00E441C7" w:rsidP="003150B9">
            <w:pPr>
              <w:wordWrap/>
              <w:rPr>
                <w:rFonts w:hint="eastAsia"/>
              </w:rPr>
            </w:pPr>
          </w:p>
          <w:p w14:paraId="34CC06ED" w14:textId="7B0A260A" w:rsidR="00E441C7" w:rsidRPr="00E441C7" w:rsidRDefault="00E441C7" w:rsidP="003150B9">
            <w:pPr>
              <w:wordWrap/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24916A9D" wp14:editId="79B3CBCB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2FCF" w14:textId="77777777" w:rsidR="003150B9" w:rsidRPr="003150B9" w:rsidRDefault="003150B9" w:rsidP="003150B9">
      <w:pPr>
        <w:wordWrap/>
        <w:spacing w:after="0"/>
        <w:rPr>
          <w:rFonts w:hint="eastAsia"/>
          <w:sz w:val="18"/>
          <w:szCs w:val="18"/>
        </w:rPr>
      </w:pPr>
    </w:p>
    <w:p w14:paraId="5B9B6583" w14:textId="0F5D11D4" w:rsidR="003150B9" w:rsidRPr="00E441C7" w:rsidRDefault="003150B9" w:rsidP="003150B9">
      <w:pPr>
        <w:wordWrap/>
        <w:spacing w:after="0"/>
        <w:rPr>
          <w:rFonts w:hint="eastAsia"/>
          <w:b/>
          <w:bCs/>
          <w:sz w:val="18"/>
          <w:szCs w:val="18"/>
        </w:rPr>
      </w:pPr>
      <w:r w:rsidRPr="003150B9">
        <w:rPr>
          <w:rFonts w:hint="eastAsia"/>
          <w:sz w:val="18"/>
          <w:szCs w:val="18"/>
        </w:rPr>
        <w:fldChar w:fldCharType="begin"/>
      </w:r>
      <w:r w:rsidRPr="003150B9">
        <w:rPr>
          <w:rFonts w:hint="eastAsia"/>
          <w:sz w:val="18"/>
          <w:szCs w:val="18"/>
        </w:rPr>
        <w:instrText xml:space="preserve"> eq \o\ac(</w:instrText>
      </w:r>
      <w:r w:rsidRPr="003150B9">
        <w:rPr>
          <w:rFonts w:hint="eastAsia"/>
          <w:sz w:val="18"/>
          <w:szCs w:val="18"/>
        </w:rPr>
        <w:instrText>□</w:instrText>
      </w:r>
      <w:r w:rsidRPr="003150B9">
        <w:rPr>
          <w:rFonts w:hint="eastAsia"/>
          <w:sz w:val="18"/>
          <w:szCs w:val="18"/>
        </w:rPr>
        <w:instrText>,v)</w:instrText>
      </w:r>
      <w:r w:rsidRPr="003150B9">
        <w:rPr>
          <w:rFonts w:hint="eastAsia"/>
          <w:sz w:val="18"/>
          <w:szCs w:val="18"/>
        </w:rPr>
        <w:fldChar w:fldCharType="end"/>
      </w:r>
      <w:r>
        <w:rPr>
          <w:rFonts w:hint="eastAsia"/>
          <w:b/>
          <w:bCs/>
          <w:color w:val="EE0000"/>
          <w:sz w:val="18"/>
          <w:szCs w:val="18"/>
          <w:u w:val="single"/>
        </w:rPr>
        <w:t>坠落</w:t>
      </w:r>
      <w:r>
        <w:rPr>
          <w:rFonts w:hint="eastAsia"/>
          <w:b/>
          <w:bCs/>
          <w:color w:val="4472C4" w:themeColor="accent1"/>
          <w:sz w:val="18"/>
          <w:szCs w:val="18"/>
        </w:rPr>
        <w:t xml:space="preserve"> </w:t>
      </w:r>
      <w:r>
        <w:rPr>
          <w:rFonts w:hint="eastAsia"/>
          <w:b/>
          <w:bCs/>
          <w:color w:val="4472C4" w:themeColor="accent1"/>
          <w:sz w:val="18"/>
          <w:szCs w:val="18"/>
        </w:rPr>
        <w:t>梯子</w:t>
      </w:r>
      <w:r>
        <w:rPr>
          <w:rFonts w:hint="eastAsia"/>
          <w:b/>
          <w:bCs/>
          <w:sz w:val="18"/>
          <w:szCs w:val="18"/>
        </w:rPr>
        <w:t>作业安全守则</w:t>
      </w:r>
      <w:r>
        <w:rPr>
          <w:rFonts w:hint="eastAsia"/>
          <w:b/>
          <w:bCs/>
          <w:sz w:val="18"/>
          <w:szCs w:val="18"/>
        </w:rPr>
        <w:t xml:space="preserve"> </w:t>
      </w:r>
    </w:p>
    <w:p w14:paraId="4A90750E" w14:textId="77777777" w:rsidR="003150B9" w:rsidRPr="003150B9" w:rsidRDefault="003150B9" w:rsidP="003150B9">
      <w:pPr>
        <w:wordWrap/>
        <w:spacing w:after="0"/>
        <w:ind w:leftChars="100" w:left="400" w:hangingChars="100" w:hanging="18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除非难以设置作业平台及防坠落网，否则不得使用移动式梯子。</w:t>
      </w:r>
      <w:r>
        <w:rPr>
          <w:rFonts w:hint="eastAsia"/>
          <w:sz w:val="18"/>
          <w:szCs w:val="18"/>
        </w:rPr>
        <w:t xml:space="preserve"> </w:t>
      </w:r>
    </w:p>
    <w:p w14:paraId="5D942198" w14:textId="77777777" w:rsidR="003150B9" w:rsidRPr="003150B9" w:rsidRDefault="003150B9" w:rsidP="003150B9">
      <w:pPr>
        <w:wordWrap/>
        <w:spacing w:after="0"/>
        <w:ind w:leftChars="100" w:left="400" w:hangingChars="100" w:hanging="18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使用梯子上下时，要采取预防措施，防止梯子倒塌或滑移。</w:t>
      </w:r>
      <w:r>
        <w:rPr>
          <w:rFonts w:hint="eastAsia"/>
          <w:sz w:val="18"/>
          <w:szCs w:val="18"/>
        </w:rPr>
        <w:t xml:space="preserve"> </w:t>
      </w:r>
    </w:p>
    <w:p w14:paraId="0BD264BC" w14:textId="77777777" w:rsidR="003150B9" w:rsidRPr="003150B9" w:rsidRDefault="003150B9" w:rsidP="003150B9">
      <w:pPr>
        <w:wordWrap/>
        <w:spacing w:after="0"/>
        <w:ind w:leftChars="100" w:left="400" w:hangingChars="100" w:hanging="18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* </w:t>
      </w:r>
      <w:r>
        <w:rPr>
          <w:rFonts w:hint="eastAsia"/>
          <w:sz w:val="18"/>
          <w:szCs w:val="18"/>
        </w:rPr>
        <w:t>防倾倒：安装支腿或将其固定</w:t>
      </w:r>
      <w:proofErr w:type="gramStart"/>
      <w:r>
        <w:rPr>
          <w:rFonts w:hint="eastAsia"/>
          <w:sz w:val="18"/>
          <w:szCs w:val="18"/>
        </w:rPr>
        <w:t>到设施</w:t>
      </w:r>
      <w:proofErr w:type="gramEnd"/>
      <w:r>
        <w:rPr>
          <w:rFonts w:hint="eastAsia"/>
          <w:sz w:val="18"/>
          <w:szCs w:val="18"/>
        </w:rPr>
        <w:t>上，需要两人合作作业。</w:t>
      </w:r>
      <w:r>
        <w:rPr>
          <w:rFonts w:hint="eastAsia"/>
          <w:sz w:val="18"/>
          <w:szCs w:val="18"/>
        </w:rPr>
        <w:t xml:space="preserve"> </w:t>
      </w:r>
    </w:p>
    <w:p w14:paraId="2B7F6330" w14:textId="77777777" w:rsidR="003150B9" w:rsidRPr="003150B9" w:rsidRDefault="003150B9" w:rsidP="003150B9">
      <w:pPr>
        <w:wordWrap/>
        <w:spacing w:after="0"/>
        <w:ind w:leftChars="100" w:left="400" w:hangingChars="100" w:hanging="18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* </w:t>
      </w:r>
      <w:r>
        <w:rPr>
          <w:rFonts w:hint="eastAsia"/>
          <w:sz w:val="18"/>
          <w:szCs w:val="18"/>
        </w:rPr>
        <w:t>防滑移：安装防滑垫等。</w:t>
      </w:r>
      <w:r>
        <w:rPr>
          <w:rFonts w:hint="eastAsia"/>
          <w:sz w:val="18"/>
          <w:szCs w:val="18"/>
        </w:rPr>
        <w:t xml:space="preserve"> </w:t>
      </w:r>
    </w:p>
    <w:p w14:paraId="1A624373" w14:textId="79C43EFB" w:rsidR="003150B9" w:rsidRPr="003150B9" w:rsidRDefault="003150B9" w:rsidP="003150B9">
      <w:pPr>
        <w:wordWrap/>
        <w:spacing w:after="0"/>
        <w:ind w:leftChars="100" w:left="400" w:hangingChars="100" w:hanging="18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使用梯子时必须佩戴安全带与安全帽。</w:t>
      </w:r>
      <w:r>
        <w:rPr>
          <w:rFonts w:hint="eastAsia"/>
          <w:sz w:val="18"/>
          <w:szCs w:val="18"/>
        </w:rPr>
        <w:t xml:space="preserve"> </w:t>
      </w:r>
    </w:p>
    <w:p w14:paraId="46C2540A" w14:textId="77777777" w:rsidR="003150B9" w:rsidRDefault="003150B9" w:rsidP="003150B9">
      <w:pPr>
        <w:wordWrap/>
        <w:spacing w:after="0"/>
        <w:rPr>
          <w:rFonts w:hint="eastAsia"/>
          <w:sz w:val="18"/>
          <w:szCs w:val="1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E441C7" w:rsidRPr="00E441C7" w14:paraId="7BA6BC2F" w14:textId="77777777" w:rsidTr="00E441C7">
        <w:tc>
          <w:tcPr>
            <w:tcW w:w="6237" w:type="dxa"/>
          </w:tcPr>
          <w:p w14:paraId="23E35E37" w14:textId="77777777" w:rsidR="00E441C7" w:rsidRPr="00E441C7" w:rsidRDefault="00E441C7" w:rsidP="00E441C7">
            <w:pPr>
              <w:wordWrap/>
              <w:rPr>
                <w:rFonts w:hint="eastAsia"/>
                <w:b/>
                <w:bCs/>
                <w:sz w:val="18"/>
                <w:szCs w:val="18"/>
              </w:rPr>
            </w:pPr>
            <w:r w:rsidRPr="003150B9">
              <w:rPr>
                <w:rFonts w:hint="eastAsia"/>
                <w:sz w:val="18"/>
                <w:szCs w:val="18"/>
              </w:rPr>
              <w:fldChar w:fldCharType="begin"/>
            </w:r>
            <w:r w:rsidRPr="003150B9">
              <w:rPr>
                <w:rFonts w:hint="eastAsia"/>
                <w:sz w:val="18"/>
                <w:szCs w:val="18"/>
              </w:rPr>
              <w:instrText xml:space="preserve"> eq \o\ac(</w:instrText>
            </w:r>
            <w:r w:rsidRPr="003150B9">
              <w:rPr>
                <w:rFonts w:hint="eastAsia"/>
                <w:sz w:val="18"/>
                <w:szCs w:val="18"/>
              </w:rPr>
              <w:instrText>□</w:instrText>
            </w:r>
            <w:r w:rsidRPr="003150B9">
              <w:rPr>
                <w:rFonts w:hint="eastAsia"/>
                <w:sz w:val="18"/>
                <w:szCs w:val="18"/>
              </w:rPr>
              <w:instrText>,v)</w:instrText>
            </w:r>
            <w:r w:rsidRPr="003150B9"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b/>
                <w:bCs/>
                <w:color w:val="EE0000"/>
                <w:sz w:val="18"/>
                <w:szCs w:val="18"/>
                <w:u w:val="single"/>
              </w:rPr>
              <w:t>坠落·坍塌</w:t>
            </w:r>
            <w:r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>模板·支撑架</w:t>
            </w:r>
            <w:r>
              <w:rPr>
                <w:rFonts w:hint="eastAsia"/>
                <w:b/>
                <w:bCs/>
                <w:sz w:val="18"/>
                <w:szCs w:val="18"/>
              </w:rPr>
              <w:t>作业安全守则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14:paraId="64A22FF5" w14:textId="50594169" w:rsidR="00E441C7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="00E579E2">
              <w:rPr>
                <w:rFonts w:hint="eastAsia"/>
                <w:sz w:val="18"/>
                <w:szCs w:val="18"/>
              </w:rPr>
              <w:t>审查</w:t>
            </w:r>
            <w:r>
              <w:rPr>
                <w:rFonts w:hint="eastAsia"/>
                <w:sz w:val="18"/>
                <w:szCs w:val="18"/>
              </w:rPr>
              <w:t>结构后，必须按照装配图组装模板与支撑架。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3D16AAE3" w14:textId="77777777" w:rsidR="00E441C7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在组装、拆除模板与支撑架时，应检查是否已采取防坠落措施。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29A69AFC" w14:textId="77777777" w:rsidR="00E441C7" w:rsidRPr="003150B9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混凝土浇筑过程中如发现变形、位移，应立即撤离。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77948B30" w14:textId="0B2F426C" w:rsidR="00E441C7" w:rsidRPr="003150B9" w:rsidRDefault="00E579E2" w:rsidP="00E441C7">
            <w:pPr>
              <w:wordWrap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18ACA1E2" w14:textId="77777777" w:rsidR="00E441C7" w:rsidRPr="003150B9" w:rsidRDefault="00E441C7" w:rsidP="00E441C7">
            <w:pPr>
              <w:wordWrap/>
              <w:rPr>
                <w:rFonts w:hint="eastAsia"/>
                <w:sz w:val="18"/>
                <w:szCs w:val="18"/>
              </w:rPr>
            </w:pPr>
            <w:r w:rsidRPr="003150B9">
              <w:rPr>
                <w:rFonts w:hint="eastAsia"/>
                <w:sz w:val="18"/>
                <w:szCs w:val="18"/>
              </w:rPr>
              <w:fldChar w:fldCharType="begin"/>
            </w:r>
            <w:r w:rsidRPr="003150B9">
              <w:rPr>
                <w:rFonts w:hint="eastAsia"/>
                <w:sz w:val="18"/>
                <w:szCs w:val="18"/>
              </w:rPr>
              <w:instrText xml:space="preserve"> eq \o\ac(</w:instrText>
            </w:r>
            <w:r w:rsidRPr="003150B9">
              <w:rPr>
                <w:rFonts w:hint="eastAsia"/>
                <w:sz w:val="18"/>
                <w:szCs w:val="18"/>
              </w:rPr>
              <w:instrText>□</w:instrText>
            </w:r>
            <w:r w:rsidRPr="003150B9">
              <w:rPr>
                <w:rFonts w:hint="eastAsia"/>
                <w:sz w:val="18"/>
                <w:szCs w:val="18"/>
              </w:rPr>
              <w:instrText>,v)</w:instrText>
            </w:r>
            <w:r w:rsidRPr="003150B9"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b/>
                <w:bCs/>
                <w:color w:val="EE0000"/>
                <w:sz w:val="18"/>
                <w:szCs w:val="18"/>
                <w:u w:val="single"/>
              </w:rPr>
              <w:t>坠落</w:t>
            </w:r>
            <w:r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>钢结构工程</w:t>
            </w:r>
            <w:r>
              <w:rPr>
                <w:rFonts w:hint="eastAsia"/>
                <w:b/>
                <w:bCs/>
                <w:sz w:val="18"/>
                <w:szCs w:val="18"/>
              </w:rPr>
              <w:t>作业安全守则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14:paraId="31CB0EE1" w14:textId="77777777" w:rsidR="00E441C7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在钢结构上作业时应佩戴并正确系挂安全带。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560694EB" w14:textId="77777777" w:rsidR="00E441C7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吊装钢构件时采用双绳吊装法起吊。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53D731F9" w14:textId="1169BD46" w:rsidR="00E441C7" w:rsidRPr="003150B9" w:rsidRDefault="00E441C7" w:rsidP="00E441C7">
            <w:pPr>
              <w:wordWrap/>
              <w:ind w:leftChars="100" w:left="400" w:hangingChars="100" w:hanging="180"/>
              <w:rPr>
                <w:rFonts w:hint="eastAsia"/>
                <w:b/>
                <w:bCs/>
                <w:color w:val="EE0000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组装或吊装钢构件过程中，不得进入正在吊装或组装构件的下方。</w:t>
            </w:r>
          </w:p>
        </w:tc>
        <w:tc>
          <w:tcPr>
            <w:tcW w:w="2789" w:type="dxa"/>
          </w:tcPr>
          <w:p w14:paraId="34BAC1BA" w14:textId="3E7C77FF" w:rsidR="00E441C7" w:rsidRPr="00E441C7" w:rsidRDefault="00E441C7" w:rsidP="001D6546">
            <w:pPr>
              <w:wordWrap/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481453F1" wp14:editId="4EE52A61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E441C7" w14:paraId="753FB6F8" w14:textId="77777777" w:rsidTr="00E441C7">
        <w:tc>
          <w:tcPr>
            <w:tcW w:w="6237" w:type="dxa"/>
          </w:tcPr>
          <w:p w14:paraId="1981199E" w14:textId="5B226A02" w:rsidR="00E441C7" w:rsidRPr="00E441C7" w:rsidRDefault="00E441C7" w:rsidP="00E441C7">
            <w:pPr>
              <w:wordWrap/>
              <w:rPr>
                <w:rFonts w:hint="eastAsia"/>
                <w:b/>
                <w:bCs/>
                <w:sz w:val="18"/>
                <w:szCs w:val="18"/>
              </w:rPr>
            </w:pPr>
            <w:r w:rsidRPr="003150B9">
              <w:rPr>
                <w:rFonts w:hint="eastAsia"/>
                <w:sz w:val="18"/>
                <w:szCs w:val="18"/>
              </w:rPr>
              <w:fldChar w:fldCharType="begin"/>
            </w:r>
            <w:r w:rsidRPr="003150B9">
              <w:rPr>
                <w:rFonts w:hint="eastAsia"/>
                <w:sz w:val="18"/>
                <w:szCs w:val="18"/>
              </w:rPr>
              <w:instrText xml:space="preserve"> eq \o\ac(</w:instrText>
            </w:r>
            <w:r w:rsidRPr="003150B9">
              <w:rPr>
                <w:rFonts w:hint="eastAsia"/>
                <w:sz w:val="18"/>
                <w:szCs w:val="18"/>
              </w:rPr>
              <w:instrText>□</w:instrText>
            </w:r>
            <w:r w:rsidRPr="003150B9">
              <w:rPr>
                <w:rFonts w:hint="eastAsia"/>
                <w:sz w:val="18"/>
                <w:szCs w:val="18"/>
              </w:rPr>
              <w:instrText>,v)</w:instrText>
            </w:r>
            <w:r w:rsidRPr="003150B9"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asciiTheme="minorEastAsia" w:hAnsiTheme="minorEastAsia" w:hint="eastAsia"/>
                <w:b/>
                <w:bCs/>
                <w:color w:val="EE0000"/>
                <w:sz w:val="18"/>
                <w:szCs w:val="18"/>
                <w:u w:val="single"/>
              </w:rPr>
              <w:t>坠落·夹伤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>高空作业平台</w:t>
            </w:r>
            <w:r>
              <w:rPr>
                <w:rFonts w:hint="eastAsia"/>
                <w:b/>
                <w:bCs/>
                <w:sz w:val="18"/>
                <w:szCs w:val="18"/>
              </w:rPr>
              <w:t>作业安全守则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14:paraId="08C07E7F" w14:textId="77777777" w:rsidR="00E441C7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在作业平台上必须佩戴安全帽与安全带。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5BC1752C" w14:textId="77777777" w:rsidR="00E441C7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不得离开作业平台。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73B9952F" w14:textId="7FDC7326" w:rsidR="00E441C7" w:rsidRPr="003150B9" w:rsidRDefault="00E441C7" w:rsidP="00E441C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不得擅自拆除或操作防止过度上升的安全装置。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2789" w:type="dxa"/>
          </w:tcPr>
          <w:p w14:paraId="319D2921" w14:textId="14D2FF3A" w:rsidR="00E441C7" w:rsidRPr="00E441C7" w:rsidRDefault="00671327" w:rsidP="001D6546">
            <w:pPr>
              <w:wordWrap/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7D961388" wp14:editId="017842D8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46FDCA" w14:textId="77777777" w:rsidR="003150B9" w:rsidRPr="003150B9" w:rsidRDefault="003150B9" w:rsidP="003150B9">
      <w:pPr>
        <w:wordWrap/>
        <w:spacing w:after="0"/>
        <w:rPr>
          <w:rFonts w:hint="eastAsia"/>
          <w:sz w:val="18"/>
          <w:szCs w:val="18"/>
        </w:rPr>
      </w:pPr>
    </w:p>
    <w:p w14:paraId="71111620" w14:textId="2EDD6C8A" w:rsidR="00076EAE" w:rsidRDefault="00076EAE">
      <w:pPr>
        <w:widowControl/>
        <w:wordWrap/>
        <w:autoSpaceDE/>
        <w:autoSpaceDN/>
        <w:rPr>
          <w:rFonts w:hint="eastAsia"/>
          <w:sz w:val="18"/>
          <w:szCs w:val="18"/>
        </w:rPr>
      </w:pPr>
      <w:r>
        <w:rPr>
          <w:rFonts w:hint="eastAsia"/>
        </w:rPr>
        <w:br w:type="page"/>
      </w:r>
    </w:p>
    <w:p w14:paraId="7F99BD99" w14:textId="77777777" w:rsidR="003150B9" w:rsidRDefault="003150B9">
      <w:pPr>
        <w:widowControl/>
        <w:wordWrap/>
        <w:autoSpaceDE/>
        <w:autoSpaceDN/>
        <w:rPr>
          <w:rFonts w:hint="eastAsia"/>
          <w:sz w:val="18"/>
          <w:szCs w:val="18"/>
        </w:rPr>
      </w:pPr>
    </w:p>
    <w:tbl>
      <w:tblPr>
        <w:tblStyle w:val="ae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14:paraId="2B58C3B6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4221F249" w14:textId="63A095B8" w:rsidR="003150B9" w:rsidRPr="003150B9" w:rsidRDefault="003150B9" w:rsidP="00897C58">
            <w:pPr>
              <w:wordWrap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color w:val="EE0000"/>
              </w:rPr>
              <w:t>防碰撞·</w:t>
            </w:r>
            <w:proofErr w:type="gramStart"/>
            <w:r>
              <w:rPr>
                <w:rFonts w:hint="eastAsia"/>
                <w:b/>
                <w:bCs/>
                <w:color w:val="EE0000"/>
              </w:rPr>
              <w:t>防打击</w:t>
            </w:r>
            <w:proofErr w:type="gramEnd"/>
            <w:r>
              <w:rPr>
                <w:rFonts w:hint="eastAsia"/>
                <w:b/>
                <w:bCs/>
              </w:rPr>
              <w:t>安全守则</w:t>
            </w:r>
          </w:p>
        </w:tc>
      </w:tr>
    </w:tbl>
    <w:p w14:paraId="0758E893" w14:textId="77777777" w:rsidR="003150B9" w:rsidRDefault="003150B9" w:rsidP="003150B9">
      <w:pPr>
        <w:wordWrap/>
        <w:spacing w:after="0"/>
        <w:rPr>
          <w:rFonts w:hint="eastAsi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E441C7" w14:paraId="29583D1E" w14:textId="77777777" w:rsidTr="001D6546">
        <w:tc>
          <w:tcPr>
            <w:tcW w:w="6237" w:type="dxa"/>
          </w:tcPr>
          <w:p w14:paraId="46A930E8" w14:textId="77777777" w:rsidR="00671327" w:rsidRPr="00671327" w:rsidRDefault="00671327" w:rsidP="00671327">
            <w:pPr>
              <w:wordWrap/>
              <w:rPr>
                <w:rFonts w:hint="eastAsia"/>
                <w:b/>
                <w:bCs/>
                <w:sz w:val="18"/>
                <w:szCs w:val="18"/>
              </w:rPr>
            </w:pPr>
            <w:r w:rsidRPr="003150B9">
              <w:rPr>
                <w:rFonts w:hint="eastAsia"/>
                <w:sz w:val="18"/>
                <w:szCs w:val="18"/>
              </w:rPr>
              <w:fldChar w:fldCharType="begin"/>
            </w:r>
            <w:r w:rsidRPr="003150B9">
              <w:rPr>
                <w:rFonts w:hint="eastAsia"/>
                <w:sz w:val="18"/>
                <w:szCs w:val="18"/>
              </w:rPr>
              <w:instrText xml:space="preserve"> eq \o\ac(</w:instrText>
            </w:r>
            <w:r w:rsidRPr="003150B9">
              <w:rPr>
                <w:rFonts w:hint="eastAsia"/>
                <w:sz w:val="18"/>
                <w:szCs w:val="18"/>
              </w:rPr>
              <w:instrText>□</w:instrText>
            </w:r>
            <w:r w:rsidRPr="003150B9">
              <w:rPr>
                <w:rFonts w:hint="eastAsia"/>
                <w:sz w:val="18"/>
                <w:szCs w:val="18"/>
              </w:rPr>
              <w:instrText>,v)</w:instrText>
            </w:r>
            <w:r w:rsidRPr="003150B9"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b/>
                <w:bCs/>
                <w:color w:val="EE0000"/>
                <w:sz w:val="18"/>
                <w:szCs w:val="18"/>
                <w:u w:val="single"/>
              </w:rPr>
              <w:t>碰撞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>挖掘机</w:t>
            </w:r>
            <w:r>
              <w:rPr>
                <w:rFonts w:hint="eastAsia"/>
                <w:b/>
                <w:bCs/>
                <w:sz w:val="18"/>
                <w:szCs w:val="18"/>
              </w:rPr>
              <w:t>作业安全守则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14:paraId="63C6043A" w14:textId="77777777" w:rsidR="00671327" w:rsidRDefault="00671327" w:rsidP="0067132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严禁进入挖掘机作业半径范围。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3E9D1E01" w14:textId="77777777" w:rsidR="00671327" w:rsidRDefault="00671327" w:rsidP="0067132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挖掘机驾驶员必须系好座椅安全带。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00A13E02" w14:textId="2C94ECA6" w:rsidR="00671327" w:rsidRPr="003150B9" w:rsidRDefault="00671327" w:rsidP="0067132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更换铲斗、破碎锤、抓斗等附件时必须插好安全销。</w:t>
            </w:r>
          </w:p>
        </w:tc>
        <w:tc>
          <w:tcPr>
            <w:tcW w:w="2789" w:type="dxa"/>
          </w:tcPr>
          <w:p w14:paraId="44D48DFF" w14:textId="1A753323" w:rsidR="00671327" w:rsidRPr="00E441C7" w:rsidRDefault="00671327" w:rsidP="00671327">
            <w:pPr>
              <w:wordWrap/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1D377D9D" wp14:editId="31576F0B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E441C7" w14:paraId="5D5205B1" w14:textId="77777777" w:rsidTr="001D6546">
        <w:tc>
          <w:tcPr>
            <w:tcW w:w="6237" w:type="dxa"/>
          </w:tcPr>
          <w:p w14:paraId="6B1D117B" w14:textId="77777777" w:rsidR="00671327" w:rsidRPr="00671327" w:rsidRDefault="00671327" w:rsidP="00671327">
            <w:pPr>
              <w:wordWrap/>
              <w:rPr>
                <w:rFonts w:hint="eastAsia"/>
                <w:b/>
                <w:bCs/>
                <w:sz w:val="18"/>
                <w:szCs w:val="18"/>
              </w:rPr>
            </w:pPr>
            <w:r w:rsidRPr="003150B9">
              <w:rPr>
                <w:rFonts w:hint="eastAsia"/>
                <w:sz w:val="18"/>
                <w:szCs w:val="18"/>
              </w:rPr>
              <w:fldChar w:fldCharType="begin"/>
            </w:r>
            <w:r w:rsidRPr="003150B9">
              <w:rPr>
                <w:rFonts w:hint="eastAsia"/>
                <w:sz w:val="18"/>
                <w:szCs w:val="18"/>
              </w:rPr>
              <w:instrText xml:space="preserve"> eq \o\ac(</w:instrText>
            </w:r>
            <w:r w:rsidRPr="003150B9">
              <w:rPr>
                <w:rFonts w:hint="eastAsia"/>
                <w:sz w:val="18"/>
                <w:szCs w:val="18"/>
              </w:rPr>
              <w:instrText>□</w:instrText>
            </w:r>
            <w:r w:rsidRPr="003150B9">
              <w:rPr>
                <w:rFonts w:hint="eastAsia"/>
                <w:sz w:val="18"/>
                <w:szCs w:val="18"/>
              </w:rPr>
              <w:instrText>,v)</w:instrText>
            </w:r>
            <w:r w:rsidRPr="003150B9"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b/>
                <w:bCs/>
                <w:color w:val="EE0000"/>
                <w:sz w:val="18"/>
                <w:szCs w:val="18"/>
                <w:u w:val="single"/>
              </w:rPr>
              <w:t>碰撞</w:t>
            </w:r>
            <w:r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>卡车</w:t>
            </w:r>
            <w:r>
              <w:rPr>
                <w:rFonts w:hint="eastAsia"/>
                <w:b/>
                <w:bCs/>
                <w:sz w:val="18"/>
                <w:szCs w:val="18"/>
              </w:rPr>
              <w:t>作业安全守则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14:paraId="55348ABA" w14:textId="77777777" w:rsidR="00671327" w:rsidRDefault="00671327" w:rsidP="0067132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不得进入存在与卡车接触风险的区域。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5BBAE2E7" w14:textId="47110F1A" w:rsidR="00671327" w:rsidRDefault="00671327" w:rsidP="0067132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不得在车辆行驶通道内通行，并应</w:t>
            </w:r>
            <w:r w:rsidR="00E579E2">
              <w:rPr>
                <w:rFonts w:hint="eastAsia"/>
                <w:sz w:val="18"/>
                <w:szCs w:val="18"/>
              </w:rPr>
              <w:t>遵守</w:t>
            </w:r>
            <w:r>
              <w:rPr>
                <w:rFonts w:hint="eastAsia"/>
                <w:sz w:val="18"/>
                <w:szCs w:val="18"/>
              </w:rPr>
              <w:t>指挥人员的信号。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6A7538FA" w14:textId="235FB462" w:rsidR="00671327" w:rsidRPr="003150B9" w:rsidRDefault="00671327" w:rsidP="0067132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不得已需上到车厢时，应系挂安全带等，注意防坠落。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2789" w:type="dxa"/>
          </w:tcPr>
          <w:p w14:paraId="2E17ACEF" w14:textId="7FF2B883" w:rsidR="00671327" w:rsidRPr="00671327" w:rsidRDefault="00671327" w:rsidP="00671327">
            <w:pPr>
              <w:wordWrap/>
              <w:jc w:val="right"/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1D9D8841" wp14:editId="3F80F975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2D3741" w14:textId="77777777" w:rsidR="003150B9" w:rsidRPr="003150B9" w:rsidRDefault="003150B9" w:rsidP="003150B9">
      <w:pPr>
        <w:wordWrap/>
        <w:spacing w:after="0"/>
        <w:rPr>
          <w:rFonts w:hint="eastAsia"/>
          <w:sz w:val="18"/>
          <w:szCs w:val="18"/>
        </w:rPr>
      </w:pPr>
    </w:p>
    <w:p w14:paraId="2C0AA224" w14:textId="44CAE22C" w:rsidR="003150B9" w:rsidRPr="00671327" w:rsidRDefault="003150B9" w:rsidP="003150B9">
      <w:pPr>
        <w:wordWrap/>
        <w:spacing w:after="0"/>
        <w:rPr>
          <w:rFonts w:hint="eastAsia"/>
          <w:b/>
          <w:bCs/>
          <w:sz w:val="18"/>
          <w:szCs w:val="18"/>
        </w:rPr>
      </w:pPr>
      <w:r w:rsidRPr="003150B9">
        <w:rPr>
          <w:rFonts w:hint="eastAsia"/>
          <w:sz w:val="18"/>
          <w:szCs w:val="18"/>
        </w:rPr>
        <w:fldChar w:fldCharType="begin"/>
      </w:r>
      <w:r w:rsidRPr="003150B9">
        <w:rPr>
          <w:rFonts w:hint="eastAsia"/>
          <w:sz w:val="18"/>
          <w:szCs w:val="18"/>
        </w:rPr>
        <w:instrText xml:space="preserve"> eq \o\ac(</w:instrText>
      </w:r>
      <w:r w:rsidRPr="003150B9">
        <w:rPr>
          <w:rFonts w:hint="eastAsia"/>
          <w:sz w:val="18"/>
          <w:szCs w:val="18"/>
        </w:rPr>
        <w:instrText>□</w:instrText>
      </w:r>
      <w:r w:rsidRPr="003150B9">
        <w:rPr>
          <w:rFonts w:hint="eastAsia"/>
          <w:sz w:val="18"/>
          <w:szCs w:val="18"/>
        </w:rPr>
        <w:instrText>,v)</w:instrText>
      </w:r>
      <w:r w:rsidRPr="003150B9">
        <w:rPr>
          <w:rFonts w:hint="eastAsia"/>
          <w:sz w:val="18"/>
          <w:szCs w:val="18"/>
        </w:rPr>
        <w:fldChar w:fldCharType="end"/>
      </w:r>
      <w:r>
        <w:rPr>
          <w:rFonts w:hint="eastAsia"/>
          <w:b/>
          <w:bCs/>
          <w:color w:val="EE0000"/>
          <w:sz w:val="18"/>
          <w:szCs w:val="18"/>
          <w:u w:val="single"/>
        </w:rPr>
        <w:t>打击</w:t>
      </w:r>
      <w:r>
        <w:rPr>
          <w:rFonts w:hint="eastAsia"/>
          <w:b/>
          <w:bCs/>
          <w:color w:val="4472C4" w:themeColor="accent1"/>
          <w:sz w:val="18"/>
          <w:szCs w:val="18"/>
        </w:rPr>
        <w:t xml:space="preserve"> </w:t>
      </w:r>
      <w:r>
        <w:rPr>
          <w:rFonts w:hint="eastAsia"/>
          <w:b/>
          <w:bCs/>
          <w:color w:val="4472C4" w:themeColor="accent1"/>
          <w:sz w:val="18"/>
          <w:szCs w:val="18"/>
        </w:rPr>
        <w:t>移动式起重机</w:t>
      </w:r>
      <w:r>
        <w:rPr>
          <w:rFonts w:hint="eastAsia"/>
          <w:b/>
          <w:bCs/>
          <w:sz w:val="18"/>
          <w:szCs w:val="18"/>
        </w:rPr>
        <w:t>作业安全守则</w:t>
      </w:r>
      <w:r>
        <w:rPr>
          <w:rFonts w:hint="eastAsia"/>
          <w:b/>
          <w:bCs/>
          <w:sz w:val="18"/>
          <w:szCs w:val="18"/>
        </w:rPr>
        <w:t xml:space="preserve"> </w:t>
      </w:r>
    </w:p>
    <w:p w14:paraId="7E6287BD" w14:textId="77777777" w:rsidR="003150B9" w:rsidRDefault="003150B9" w:rsidP="003150B9">
      <w:pPr>
        <w:wordWrap/>
        <w:spacing w:after="0"/>
        <w:ind w:leftChars="100" w:left="400" w:hangingChars="100" w:hanging="18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不得使用磨损或变形的吊索绳。</w:t>
      </w:r>
      <w:r>
        <w:rPr>
          <w:rFonts w:hint="eastAsia"/>
          <w:sz w:val="18"/>
          <w:szCs w:val="18"/>
        </w:rPr>
        <w:t xml:space="preserve"> </w:t>
      </w:r>
    </w:p>
    <w:p w14:paraId="4AD44001" w14:textId="77777777" w:rsidR="003150B9" w:rsidRDefault="003150B9" w:rsidP="003150B9">
      <w:pPr>
        <w:wordWrap/>
        <w:spacing w:after="0"/>
        <w:ind w:leftChars="100" w:left="400" w:hangingChars="100" w:hanging="18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起重机支腿应设置在无地基沉降风险的地点。</w:t>
      </w:r>
      <w:r>
        <w:rPr>
          <w:rFonts w:hint="eastAsia"/>
          <w:sz w:val="18"/>
          <w:szCs w:val="18"/>
        </w:rPr>
        <w:t xml:space="preserve"> </w:t>
      </w:r>
    </w:p>
    <w:p w14:paraId="692B189D" w14:textId="77777777" w:rsidR="003150B9" w:rsidRDefault="003150B9" w:rsidP="003150B9">
      <w:pPr>
        <w:wordWrap/>
        <w:spacing w:after="0"/>
        <w:ind w:leftChars="100" w:left="400" w:hangingChars="100" w:hanging="18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* </w:t>
      </w:r>
      <w:r>
        <w:rPr>
          <w:rFonts w:hint="eastAsia"/>
          <w:sz w:val="18"/>
          <w:szCs w:val="18"/>
        </w:rPr>
        <w:t>存在地面沉降风险的地点：松软土质地基、人行道砖铺装处、雨水排水沟等</w:t>
      </w:r>
      <w:r>
        <w:rPr>
          <w:rFonts w:hint="eastAsia"/>
          <w:sz w:val="18"/>
          <w:szCs w:val="18"/>
        </w:rPr>
        <w:t xml:space="preserve"> </w:t>
      </w:r>
    </w:p>
    <w:p w14:paraId="4E674AAD" w14:textId="58D11BFA" w:rsidR="003150B9" w:rsidRPr="003150B9" w:rsidRDefault="003150B9" w:rsidP="003150B9">
      <w:pPr>
        <w:wordWrap/>
        <w:spacing w:after="0"/>
        <w:ind w:leftChars="100" w:left="400" w:hangingChars="100" w:hanging="18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吊装过程中不得进入</w:t>
      </w:r>
      <w:proofErr w:type="gramStart"/>
      <w:r>
        <w:rPr>
          <w:rFonts w:hint="eastAsia"/>
          <w:sz w:val="18"/>
          <w:szCs w:val="18"/>
        </w:rPr>
        <w:t>起吊物</w:t>
      </w:r>
      <w:proofErr w:type="gramEnd"/>
      <w:r>
        <w:rPr>
          <w:rFonts w:hint="eastAsia"/>
          <w:sz w:val="18"/>
          <w:szCs w:val="18"/>
        </w:rPr>
        <w:t>下方。</w:t>
      </w:r>
      <w:r>
        <w:rPr>
          <w:rFonts w:hint="eastAsia"/>
          <w:sz w:val="18"/>
          <w:szCs w:val="18"/>
        </w:rPr>
        <w:t xml:space="preserve"> </w:t>
      </w:r>
    </w:p>
    <w:p w14:paraId="6BA89FEB" w14:textId="77777777" w:rsidR="003150B9" w:rsidRPr="003150B9" w:rsidRDefault="003150B9" w:rsidP="003150B9">
      <w:pPr>
        <w:wordWrap/>
        <w:spacing w:after="0"/>
        <w:rPr>
          <w:rFonts w:hint="eastAsia"/>
          <w:sz w:val="18"/>
          <w:szCs w:val="18"/>
        </w:rPr>
      </w:pPr>
    </w:p>
    <w:tbl>
      <w:tblPr>
        <w:tblStyle w:val="ae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14:paraId="67F0E13A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3DD9CF42" w14:textId="3C5E2894" w:rsidR="003150B9" w:rsidRPr="003150B9" w:rsidRDefault="003150B9" w:rsidP="00897C58">
            <w:pPr>
              <w:wordWrap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color w:val="EE0000"/>
              </w:rPr>
              <w:t>防坍塌</w:t>
            </w:r>
            <w:r>
              <w:rPr>
                <w:rFonts w:hint="eastAsia"/>
                <w:b/>
                <w:bCs/>
              </w:rPr>
              <w:t>安全守则</w:t>
            </w:r>
          </w:p>
        </w:tc>
      </w:tr>
    </w:tbl>
    <w:p w14:paraId="1EFD6E80" w14:textId="77777777" w:rsidR="003150B9" w:rsidRDefault="003150B9" w:rsidP="003150B9">
      <w:pPr>
        <w:wordWrap/>
        <w:spacing w:after="0"/>
        <w:rPr>
          <w:rFonts w:hint="eastAsia"/>
        </w:rPr>
      </w:pPr>
    </w:p>
    <w:p w14:paraId="2B56F8A4" w14:textId="20A913C7" w:rsidR="003150B9" w:rsidRPr="00671327" w:rsidRDefault="003150B9" w:rsidP="003150B9">
      <w:pPr>
        <w:wordWrap/>
        <w:spacing w:after="0"/>
        <w:rPr>
          <w:rFonts w:hint="eastAsia"/>
          <w:b/>
          <w:bCs/>
          <w:sz w:val="18"/>
          <w:szCs w:val="18"/>
        </w:rPr>
      </w:pPr>
      <w:r w:rsidRPr="003150B9">
        <w:rPr>
          <w:rFonts w:hint="eastAsia"/>
          <w:sz w:val="18"/>
          <w:szCs w:val="18"/>
        </w:rPr>
        <w:fldChar w:fldCharType="begin"/>
      </w:r>
      <w:r w:rsidRPr="003150B9">
        <w:rPr>
          <w:rFonts w:hint="eastAsia"/>
          <w:sz w:val="18"/>
          <w:szCs w:val="18"/>
        </w:rPr>
        <w:instrText xml:space="preserve"> eq \o\ac(</w:instrText>
      </w:r>
      <w:r w:rsidRPr="003150B9">
        <w:rPr>
          <w:rFonts w:hint="eastAsia"/>
          <w:sz w:val="18"/>
          <w:szCs w:val="18"/>
        </w:rPr>
        <w:instrText>□</w:instrText>
      </w:r>
      <w:r w:rsidRPr="003150B9">
        <w:rPr>
          <w:rFonts w:hint="eastAsia"/>
          <w:sz w:val="18"/>
          <w:szCs w:val="18"/>
        </w:rPr>
        <w:instrText>,v)</w:instrText>
      </w:r>
      <w:r w:rsidRPr="003150B9">
        <w:rPr>
          <w:rFonts w:hint="eastAsia"/>
          <w:sz w:val="18"/>
          <w:szCs w:val="18"/>
        </w:rPr>
        <w:fldChar w:fldCharType="end"/>
      </w:r>
      <w:r>
        <w:rPr>
          <w:rFonts w:hint="eastAsia"/>
          <w:color w:val="EE0000"/>
          <w:sz w:val="18"/>
          <w:szCs w:val="18"/>
          <w:u w:val="single"/>
        </w:rPr>
        <w:t>坍塌</w:t>
      </w:r>
      <w:r>
        <w:rPr>
          <w:rFonts w:hint="eastAsia"/>
          <w:b/>
          <w:bCs/>
          <w:color w:val="4472C4" w:themeColor="accent1"/>
          <w:sz w:val="18"/>
          <w:szCs w:val="18"/>
        </w:rPr>
        <w:t xml:space="preserve"> </w:t>
      </w:r>
      <w:r>
        <w:rPr>
          <w:rFonts w:hint="eastAsia"/>
          <w:b/>
          <w:bCs/>
          <w:color w:val="4472C4" w:themeColor="accent1"/>
          <w:sz w:val="18"/>
          <w:szCs w:val="18"/>
        </w:rPr>
        <w:t>基坑边坡</w:t>
      </w:r>
      <w:r>
        <w:rPr>
          <w:rFonts w:hint="eastAsia"/>
          <w:b/>
          <w:bCs/>
          <w:sz w:val="18"/>
          <w:szCs w:val="18"/>
        </w:rPr>
        <w:t>作业安全守则</w:t>
      </w:r>
      <w:r>
        <w:rPr>
          <w:rFonts w:hint="eastAsia"/>
          <w:b/>
          <w:bCs/>
          <w:sz w:val="18"/>
          <w:szCs w:val="18"/>
        </w:rPr>
        <w:t xml:space="preserve"> </w:t>
      </w:r>
    </w:p>
    <w:p w14:paraId="6FA0079D" w14:textId="77777777" w:rsid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服用作业指挥人员指挥，遵守作业方法与顺序。</w:t>
      </w:r>
      <w:r>
        <w:rPr>
          <w:rFonts w:hint="eastAsia"/>
          <w:sz w:val="18"/>
          <w:szCs w:val="18"/>
        </w:rPr>
        <w:t xml:space="preserve"> </w:t>
      </w:r>
    </w:p>
    <w:p w14:paraId="04A5CC08" w14:textId="77777777" w:rsid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按机械</w:t>
      </w:r>
      <w:r>
        <w:rPr>
          <w:rFonts w:hint="eastAsia"/>
          <w:sz w:val="18"/>
          <w:szCs w:val="18"/>
        </w:rPr>
        <w:t>/</w:t>
      </w:r>
      <w:r>
        <w:rPr>
          <w:rFonts w:hint="eastAsia"/>
          <w:sz w:val="18"/>
          <w:szCs w:val="18"/>
        </w:rPr>
        <w:t>设备引导员指引操作，注意避免与挖掘设备等接触。</w:t>
      </w:r>
      <w:r>
        <w:rPr>
          <w:rFonts w:hint="eastAsia"/>
          <w:sz w:val="18"/>
          <w:szCs w:val="18"/>
        </w:rPr>
        <w:t xml:space="preserve"> </w:t>
      </w:r>
    </w:p>
    <w:p w14:paraId="5DEA6863" w14:textId="4D7E62EC" w:rsidR="003150B9" w:rsidRP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发现地面裂缝、地下水上涌等土方坍塌征兆时，应停止作业并撤离。</w:t>
      </w:r>
      <w:r>
        <w:rPr>
          <w:rFonts w:hint="eastAsia"/>
          <w:sz w:val="18"/>
          <w:szCs w:val="18"/>
        </w:rPr>
        <w:t xml:space="preserve"> </w:t>
      </w:r>
    </w:p>
    <w:p w14:paraId="04B37D21" w14:textId="77777777" w:rsidR="003150B9" w:rsidRPr="003150B9" w:rsidRDefault="003150B9" w:rsidP="003150B9">
      <w:pPr>
        <w:wordWrap/>
        <w:spacing w:after="0"/>
        <w:rPr>
          <w:rFonts w:hint="eastAsia"/>
          <w:sz w:val="18"/>
          <w:szCs w:val="18"/>
        </w:rPr>
      </w:pPr>
    </w:p>
    <w:p w14:paraId="74D40253" w14:textId="2B1C85FD" w:rsidR="003150B9" w:rsidRPr="00671327" w:rsidRDefault="003150B9" w:rsidP="003150B9">
      <w:pPr>
        <w:wordWrap/>
        <w:spacing w:after="0"/>
        <w:rPr>
          <w:rFonts w:hint="eastAsia"/>
          <w:b/>
          <w:bCs/>
          <w:sz w:val="18"/>
          <w:szCs w:val="18"/>
        </w:rPr>
      </w:pPr>
      <w:r w:rsidRPr="003150B9">
        <w:rPr>
          <w:rFonts w:hint="eastAsia"/>
          <w:sz w:val="18"/>
          <w:szCs w:val="18"/>
        </w:rPr>
        <w:fldChar w:fldCharType="begin"/>
      </w:r>
      <w:r w:rsidRPr="003150B9">
        <w:rPr>
          <w:rFonts w:hint="eastAsia"/>
          <w:sz w:val="18"/>
          <w:szCs w:val="18"/>
        </w:rPr>
        <w:instrText xml:space="preserve"> eq \o\ac(</w:instrText>
      </w:r>
      <w:r w:rsidRPr="003150B9">
        <w:rPr>
          <w:rFonts w:hint="eastAsia"/>
          <w:sz w:val="18"/>
          <w:szCs w:val="18"/>
        </w:rPr>
        <w:instrText>□</w:instrText>
      </w:r>
      <w:r w:rsidRPr="003150B9">
        <w:rPr>
          <w:rFonts w:hint="eastAsia"/>
          <w:sz w:val="18"/>
          <w:szCs w:val="18"/>
        </w:rPr>
        <w:instrText>,v)</w:instrText>
      </w:r>
      <w:r w:rsidRPr="003150B9">
        <w:rPr>
          <w:rFonts w:hint="eastAsia"/>
          <w:sz w:val="18"/>
          <w:szCs w:val="18"/>
        </w:rPr>
        <w:fldChar w:fldCharType="end"/>
      </w:r>
      <w:r>
        <w:rPr>
          <w:rFonts w:hint="eastAsia"/>
          <w:color w:val="EE0000"/>
          <w:sz w:val="18"/>
          <w:szCs w:val="18"/>
          <w:u w:val="single"/>
        </w:rPr>
        <w:t>坠落·坍塌</w:t>
      </w:r>
      <w:r>
        <w:rPr>
          <w:rFonts w:hint="eastAsia"/>
          <w:color w:val="4472C4" w:themeColor="accent1"/>
          <w:sz w:val="18"/>
          <w:szCs w:val="18"/>
        </w:rPr>
        <w:t xml:space="preserve"> </w:t>
      </w:r>
      <w:r>
        <w:rPr>
          <w:rFonts w:hint="eastAsia"/>
          <w:b/>
          <w:bCs/>
          <w:color w:val="4472C4" w:themeColor="accent1"/>
          <w:sz w:val="18"/>
          <w:szCs w:val="18"/>
        </w:rPr>
        <w:t>挡土支撑</w:t>
      </w:r>
      <w:r>
        <w:rPr>
          <w:rFonts w:hint="eastAsia"/>
          <w:b/>
          <w:bCs/>
          <w:sz w:val="18"/>
          <w:szCs w:val="18"/>
        </w:rPr>
        <w:t>作业安全守则</w:t>
      </w:r>
      <w:r>
        <w:rPr>
          <w:rFonts w:hint="eastAsia"/>
          <w:b/>
          <w:bCs/>
          <w:sz w:val="18"/>
          <w:szCs w:val="18"/>
        </w:rPr>
        <w:t xml:space="preserve"> </w:t>
      </w:r>
    </w:p>
    <w:p w14:paraId="147A28CD" w14:textId="77777777" w:rsid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确认并遵守组装图所示的安装方法与顺序等要求。</w:t>
      </w:r>
      <w:r>
        <w:rPr>
          <w:rFonts w:hint="eastAsia"/>
          <w:sz w:val="18"/>
          <w:szCs w:val="18"/>
        </w:rPr>
        <w:t xml:space="preserve"> </w:t>
      </w:r>
    </w:p>
    <w:p w14:paraId="31C39276" w14:textId="77777777" w:rsid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在水泥盖板上方等存在坠落风险的地点作业时，应佩戴安全带。</w:t>
      </w:r>
      <w:r>
        <w:rPr>
          <w:rFonts w:hint="eastAsia"/>
          <w:sz w:val="18"/>
          <w:szCs w:val="18"/>
        </w:rPr>
        <w:t xml:space="preserve"> </w:t>
      </w:r>
    </w:p>
    <w:p w14:paraId="30F9491B" w14:textId="36D69627" w:rsid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吊运材料时应检查双绳挂钩、绳索磨损</w:t>
      </w:r>
      <w:r>
        <w:rPr>
          <w:rFonts w:hint="eastAsia"/>
          <w:sz w:val="18"/>
          <w:szCs w:val="18"/>
        </w:rPr>
        <w:t>/</w:t>
      </w:r>
      <w:r>
        <w:rPr>
          <w:rFonts w:hint="eastAsia"/>
          <w:sz w:val="18"/>
          <w:szCs w:val="18"/>
        </w:rPr>
        <w:t>破损情况及吊钩防脱装置。</w:t>
      </w:r>
      <w:r>
        <w:rPr>
          <w:rFonts w:hint="eastAsia"/>
          <w:sz w:val="18"/>
          <w:szCs w:val="18"/>
        </w:rPr>
        <w:t xml:space="preserve"> </w:t>
      </w:r>
    </w:p>
    <w:p w14:paraId="1D4F64F6" w14:textId="77777777" w:rsidR="003150B9" w:rsidRP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</w:p>
    <w:p w14:paraId="6676689F" w14:textId="0481B48F" w:rsidR="003150B9" w:rsidRPr="00671327" w:rsidRDefault="003150B9" w:rsidP="003150B9">
      <w:pPr>
        <w:wordWrap/>
        <w:spacing w:after="0"/>
        <w:rPr>
          <w:rFonts w:hint="eastAsia"/>
          <w:b/>
          <w:bCs/>
          <w:sz w:val="18"/>
          <w:szCs w:val="18"/>
        </w:rPr>
      </w:pPr>
      <w:r w:rsidRPr="003150B9">
        <w:rPr>
          <w:rFonts w:hint="eastAsia"/>
          <w:sz w:val="18"/>
          <w:szCs w:val="18"/>
        </w:rPr>
        <w:fldChar w:fldCharType="begin"/>
      </w:r>
      <w:r w:rsidRPr="003150B9">
        <w:rPr>
          <w:rFonts w:hint="eastAsia"/>
          <w:sz w:val="18"/>
          <w:szCs w:val="18"/>
        </w:rPr>
        <w:instrText xml:space="preserve"> eq \o\ac(</w:instrText>
      </w:r>
      <w:r w:rsidRPr="003150B9">
        <w:rPr>
          <w:rFonts w:hint="eastAsia"/>
          <w:sz w:val="18"/>
          <w:szCs w:val="18"/>
        </w:rPr>
        <w:instrText>□</w:instrText>
      </w:r>
      <w:r w:rsidRPr="003150B9">
        <w:rPr>
          <w:rFonts w:hint="eastAsia"/>
          <w:sz w:val="18"/>
          <w:szCs w:val="18"/>
        </w:rPr>
        <w:instrText>,v)</w:instrText>
      </w:r>
      <w:r w:rsidRPr="003150B9">
        <w:rPr>
          <w:rFonts w:hint="eastAsia"/>
          <w:sz w:val="18"/>
          <w:szCs w:val="18"/>
        </w:rPr>
        <w:fldChar w:fldCharType="end"/>
      </w:r>
      <w:r>
        <w:rPr>
          <w:rFonts w:hint="eastAsia"/>
          <w:color w:val="EE0000"/>
          <w:sz w:val="18"/>
          <w:szCs w:val="18"/>
          <w:u w:val="single"/>
        </w:rPr>
        <w:t>坍塌</w:t>
      </w:r>
      <w:r>
        <w:rPr>
          <w:rFonts w:hint="eastAsia"/>
        </w:rPr>
        <w:t xml:space="preserve"> </w:t>
      </w:r>
      <w:r>
        <w:rPr>
          <w:rFonts w:hint="eastAsia"/>
          <w:b/>
          <w:bCs/>
          <w:color w:val="4472C4" w:themeColor="accent1"/>
          <w:sz w:val="18"/>
          <w:szCs w:val="18"/>
        </w:rPr>
        <w:t>塔式起重机</w:t>
      </w:r>
      <w:r>
        <w:rPr>
          <w:rFonts w:hint="eastAsia"/>
          <w:b/>
          <w:bCs/>
          <w:sz w:val="18"/>
          <w:szCs w:val="18"/>
        </w:rPr>
        <w:t>作业安全守则</w:t>
      </w:r>
      <w:r>
        <w:rPr>
          <w:rFonts w:hint="eastAsia"/>
          <w:b/>
          <w:bCs/>
          <w:sz w:val="18"/>
          <w:szCs w:val="18"/>
        </w:rPr>
        <w:t xml:space="preserve"> </w:t>
      </w:r>
    </w:p>
    <w:p w14:paraId="5A976B4D" w14:textId="77777777" w:rsid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按作业指挥人员指挥，遵守作业方法与顺序。</w:t>
      </w:r>
      <w:r>
        <w:rPr>
          <w:rFonts w:hint="eastAsia"/>
          <w:sz w:val="18"/>
          <w:szCs w:val="18"/>
        </w:rPr>
        <w:t xml:space="preserve"> </w:t>
      </w:r>
    </w:p>
    <w:p w14:paraId="5145BB1D" w14:textId="77777777" w:rsid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吊运材料时应检查双绳挂钩、绳索磨损</w:t>
      </w:r>
      <w:r>
        <w:rPr>
          <w:rFonts w:hint="eastAsia"/>
          <w:sz w:val="18"/>
          <w:szCs w:val="18"/>
        </w:rPr>
        <w:t>/</w:t>
      </w:r>
      <w:r>
        <w:rPr>
          <w:rFonts w:hint="eastAsia"/>
          <w:sz w:val="18"/>
          <w:szCs w:val="18"/>
        </w:rPr>
        <w:t>破损情况及吊钩防脱装置。</w:t>
      </w:r>
      <w:r>
        <w:rPr>
          <w:rFonts w:hint="eastAsia"/>
          <w:sz w:val="18"/>
          <w:szCs w:val="18"/>
        </w:rPr>
        <w:t xml:space="preserve"> </w:t>
      </w:r>
    </w:p>
    <w:p w14:paraId="70B37341" w14:textId="16D00E3D" w:rsidR="003150B9" w:rsidRP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不得进入</w:t>
      </w:r>
      <w:proofErr w:type="gramStart"/>
      <w:r>
        <w:rPr>
          <w:rFonts w:hint="eastAsia"/>
          <w:sz w:val="18"/>
          <w:szCs w:val="18"/>
        </w:rPr>
        <w:t>起吊物</w:t>
      </w:r>
      <w:proofErr w:type="gramEnd"/>
      <w:r>
        <w:rPr>
          <w:rFonts w:hint="eastAsia"/>
          <w:sz w:val="18"/>
          <w:szCs w:val="18"/>
        </w:rPr>
        <w:t>下方的危险区域。</w:t>
      </w:r>
      <w:r>
        <w:rPr>
          <w:rFonts w:hint="eastAsia"/>
          <w:sz w:val="18"/>
          <w:szCs w:val="18"/>
        </w:rPr>
        <w:t xml:space="preserve"> </w:t>
      </w:r>
    </w:p>
    <w:p w14:paraId="2F598A36" w14:textId="77777777" w:rsidR="003150B9" w:rsidRPr="003150B9" w:rsidRDefault="003150B9" w:rsidP="003150B9">
      <w:pPr>
        <w:wordWrap/>
        <w:spacing w:after="0"/>
        <w:rPr>
          <w:rFonts w:hint="eastAsia"/>
          <w:sz w:val="18"/>
          <w:szCs w:val="18"/>
        </w:rPr>
      </w:pPr>
    </w:p>
    <w:p w14:paraId="19180E5D" w14:textId="5EED7857" w:rsidR="003150B9" w:rsidRPr="00671327" w:rsidRDefault="003150B9" w:rsidP="003150B9">
      <w:pPr>
        <w:wordWrap/>
        <w:spacing w:after="0"/>
        <w:rPr>
          <w:rFonts w:hint="eastAsia"/>
          <w:b/>
          <w:bCs/>
          <w:sz w:val="18"/>
          <w:szCs w:val="18"/>
        </w:rPr>
      </w:pPr>
      <w:r w:rsidRPr="003150B9">
        <w:rPr>
          <w:rFonts w:hint="eastAsia"/>
          <w:sz w:val="18"/>
          <w:szCs w:val="18"/>
        </w:rPr>
        <w:fldChar w:fldCharType="begin"/>
      </w:r>
      <w:r w:rsidRPr="003150B9">
        <w:rPr>
          <w:rFonts w:hint="eastAsia"/>
          <w:sz w:val="18"/>
          <w:szCs w:val="18"/>
        </w:rPr>
        <w:instrText xml:space="preserve"> eq \o\ac(</w:instrText>
      </w:r>
      <w:r w:rsidRPr="003150B9">
        <w:rPr>
          <w:rFonts w:hint="eastAsia"/>
          <w:sz w:val="18"/>
          <w:szCs w:val="18"/>
        </w:rPr>
        <w:instrText>□</w:instrText>
      </w:r>
      <w:r w:rsidRPr="003150B9">
        <w:rPr>
          <w:rFonts w:hint="eastAsia"/>
          <w:sz w:val="18"/>
          <w:szCs w:val="18"/>
        </w:rPr>
        <w:instrText>,v)</w:instrText>
      </w:r>
      <w:r w:rsidRPr="003150B9">
        <w:rPr>
          <w:rFonts w:hint="eastAsia"/>
          <w:sz w:val="18"/>
          <w:szCs w:val="18"/>
        </w:rPr>
        <w:fldChar w:fldCharType="end"/>
      </w:r>
      <w:r>
        <w:rPr>
          <w:rFonts w:hint="eastAsia"/>
          <w:color w:val="EE0000"/>
          <w:sz w:val="18"/>
          <w:szCs w:val="18"/>
          <w:u w:val="single"/>
        </w:rPr>
        <w:t>坍塌</w:t>
      </w:r>
      <w:r>
        <w:rPr>
          <w:rFonts w:hint="eastAsia"/>
        </w:rPr>
        <w:t xml:space="preserve"> </w:t>
      </w:r>
      <w:r>
        <w:rPr>
          <w:rFonts w:hint="eastAsia"/>
          <w:b/>
          <w:bCs/>
          <w:color w:val="4472C4" w:themeColor="accent1"/>
          <w:sz w:val="18"/>
          <w:szCs w:val="18"/>
        </w:rPr>
        <w:t>打桩机·拔桩机</w:t>
      </w:r>
      <w:r>
        <w:rPr>
          <w:rFonts w:hint="eastAsia"/>
          <w:b/>
          <w:bCs/>
          <w:sz w:val="18"/>
          <w:szCs w:val="18"/>
        </w:rPr>
        <w:t>作业安全守则</w:t>
      </w:r>
      <w:r>
        <w:rPr>
          <w:rFonts w:hint="eastAsia"/>
          <w:b/>
          <w:bCs/>
          <w:sz w:val="18"/>
          <w:szCs w:val="18"/>
        </w:rPr>
        <w:t xml:space="preserve"> </w:t>
      </w:r>
    </w:p>
    <w:p w14:paraId="396B6161" w14:textId="77777777" w:rsid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除安装和拆卸作业人员外，其他人员不得靠近该区域。</w:t>
      </w:r>
      <w:r>
        <w:rPr>
          <w:rFonts w:hint="eastAsia"/>
          <w:sz w:val="18"/>
          <w:szCs w:val="18"/>
        </w:rPr>
        <w:t xml:space="preserve"> </w:t>
      </w:r>
    </w:p>
    <w:p w14:paraId="57CE0010" w14:textId="77777777" w:rsid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熟悉作业方法与程序，服从作业指挥人员指挥。</w:t>
      </w:r>
      <w:r>
        <w:rPr>
          <w:rFonts w:hint="eastAsia"/>
          <w:sz w:val="18"/>
          <w:szCs w:val="18"/>
        </w:rPr>
        <w:t xml:space="preserve"> </w:t>
      </w:r>
    </w:p>
    <w:p w14:paraId="5541F42B" w14:textId="4182F3C1" w:rsidR="003150B9" w:rsidRP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○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为检查打桩机需攀到导杆上部时，应佩戴安全带。</w:t>
      </w:r>
      <w:r>
        <w:rPr>
          <w:rFonts w:hint="eastAsia"/>
          <w:sz w:val="18"/>
          <w:szCs w:val="18"/>
        </w:rPr>
        <w:t xml:space="preserve"> </w:t>
      </w:r>
    </w:p>
    <w:p w14:paraId="5E40F24E" w14:textId="77777777" w:rsidR="003150B9" w:rsidRDefault="003150B9" w:rsidP="003150B9">
      <w:pPr>
        <w:wordWrap/>
        <w:spacing w:after="0"/>
        <w:rPr>
          <w:rFonts w:hint="eastAsia"/>
          <w:sz w:val="18"/>
          <w:szCs w:val="1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671327" w14:paraId="091E79A8" w14:textId="77777777" w:rsidTr="001D6546">
        <w:tc>
          <w:tcPr>
            <w:tcW w:w="6237" w:type="dxa"/>
          </w:tcPr>
          <w:p w14:paraId="289EC68B" w14:textId="77777777" w:rsidR="00671327" w:rsidRPr="00671327" w:rsidRDefault="00671327" w:rsidP="00671327">
            <w:pPr>
              <w:wordWrap/>
              <w:rPr>
                <w:rFonts w:hint="eastAsia"/>
                <w:b/>
                <w:bCs/>
                <w:sz w:val="18"/>
                <w:szCs w:val="18"/>
              </w:rPr>
            </w:pPr>
            <w:r w:rsidRPr="003150B9">
              <w:rPr>
                <w:rFonts w:hint="eastAsia"/>
                <w:sz w:val="18"/>
                <w:szCs w:val="18"/>
              </w:rPr>
              <w:fldChar w:fldCharType="begin"/>
            </w:r>
            <w:r w:rsidRPr="003150B9">
              <w:rPr>
                <w:rFonts w:hint="eastAsia"/>
                <w:sz w:val="18"/>
                <w:szCs w:val="18"/>
              </w:rPr>
              <w:instrText xml:space="preserve"> eq \o\ac(</w:instrText>
            </w:r>
            <w:r w:rsidRPr="003150B9">
              <w:rPr>
                <w:rFonts w:hint="eastAsia"/>
                <w:sz w:val="18"/>
                <w:szCs w:val="18"/>
              </w:rPr>
              <w:instrText>□</w:instrText>
            </w:r>
            <w:r w:rsidRPr="003150B9">
              <w:rPr>
                <w:rFonts w:hint="eastAsia"/>
                <w:sz w:val="18"/>
                <w:szCs w:val="18"/>
              </w:rPr>
              <w:instrText>,v)</w:instrText>
            </w:r>
            <w:r w:rsidRPr="003150B9"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color w:val="EE0000"/>
                <w:sz w:val="18"/>
                <w:szCs w:val="18"/>
                <w:u w:val="single"/>
              </w:rPr>
              <w:t>坍塌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  <w:bCs/>
                <w:color w:val="4472C4" w:themeColor="accent1"/>
                <w:sz w:val="18"/>
                <w:szCs w:val="18"/>
              </w:rPr>
              <w:t>施工升降机</w:t>
            </w:r>
            <w:r>
              <w:rPr>
                <w:rFonts w:hint="eastAsia"/>
                <w:b/>
                <w:bCs/>
                <w:sz w:val="18"/>
                <w:szCs w:val="18"/>
              </w:rPr>
              <w:t>作业安全守则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14:paraId="6E3390B8" w14:textId="77777777" w:rsidR="00671327" w:rsidRDefault="00671327" w:rsidP="00671327">
            <w:pPr>
              <w:wordWrap/>
              <w:ind w:leftChars="100" w:left="22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除进出外，不得擅自打开升降机的门。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4B43D4F6" w14:textId="77777777" w:rsidR="00671327" w:rsidRDefault="00671327" w:rsidP="00671327">
            <w:pPr>
              <w:wordWrap/>
              <w:ind w:leftChars="100" w:left="22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运输平台不得超过其最大载重。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6709DA3D" w14:textId="044DAD6C" w:rsidR="00671327" w:rsidRPr="003150B9" w:rsidRDefault="00671327" w:rsidP="00671327">
            <w:pPr>
              <w:wordWrap/>
              <w:ind w:leftChars="100" w:left="400" w:hangingChars="100" w:hanging="18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不得擅自解除升降机安全装置。</w:t>
            </w:r>
          </w:p>
        </w:tc>
        <w:tc>
          <w:tcPr>
            <w:tcW w:w="2789" w:type="dxa"/>
          </w:tcPr>
          <w:p w14:paraId="000634A6" w14:textId="69463E14" w:rsidR="00671327" w:rsidRPr="00671327" w:rsidRDefault="00671327" w:rsidP="001D6546">
            <w:pPr>
              <w:wordWrap/>
              <w:jc w:val="right"/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46C86972" wp14:editId="11820EA3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17915" w14:textId="77777777" w:rsidR="00671327" w:rsidRPr="003150B9" w:rsidRDefault="00671327" w:rsidP="003150B9">
      <w:pPr>
        <w:wordWrap/>
        <w:spacing w:after="0"/>
        <w:rPr>
          <w:rFonts w:hint="eastAsia"/>
          <w:sz w:val="18"/>
          <w:szCs w:val="18"/>
        </w:rPr>
      </w:pPr>
    </w:p>
    <w:p w14:paraId="4C1C00AF" w14:textId="0AA9A154" w:rsidR="003150B9" w:rsidRPr="003150B9" w:rsidRDefault="003150B9" w:rsidP="003150B9">
      <w:pPr>
        <w:wordWrap/>
        <w:spacing w:after="0"/>
        <w:ind w:leftChars="100" w:left="22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 </w:t>
      </w:r>
    </w:p>
    <w:p w14:paraId="69531FED" w14:textId="77777777" w:rsidR="003150B9" w:rsidRPr="003150B9" w:rsidRDefault="003150B9" w:rsidP="003150B9">
      <w:pPr>
        <w:wordWrap/>
        <w:spacing w:after="0"/>
        <w:rPr>
          <w:rFonts w:hint="eastAsia"/>
          <w:sz w:val="18"/>
          <w:szCs w:val="18"/>
        </w:rPr>
      </w:pPr>
    </w:p>
    <w:sectPr w:rsidR="003150B9" w:rsidRPr="003150B9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12417" w14:textId="77777777" w:rsidR="000B1265" w:rsidRDefault="000B1265" w:rsidP="00766EB7">
      <w:pPr>
        <w:spacing w:after="0"/>
        <w:rPr>
          <w:rFonts w:hint="eastAsia"/>
        </w:rPr>
      </w:pPr>
      <w:r>
        <w:separator/>
      </w:r>
    </w:p>
  </w:endnote>
  <w:endnote w:type="continuationSeparator" w:id="0">
    <w:p w14:paraId="618DCF55" w14:textId="77777777" w:rsidR="000B1265" w:rsidRDefault="000B1265" w:rsidP="00766EB7">
      <w:pPr>
        <w:spacing w:after="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A809D" w14:textId="77777777" w:rsidR="000B1265" w:rsidRDefault="000B1265" w:rsidP="00766EB7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2AB681D0" w14:textId="77777777" w:rsidR="000B1265" w:rsidRDefault="000B1265" w:rsidP="00766EB7">
      <w:pPr>
        <w:spacing w:after="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0B9"/>
    <w:rsid w:val="00076EAE"/>
    <w:rsid w:val="000B1265"/>
    <w:rsid w:val="003150B9"/>
    <w:rsid w:val="00671327"/>
    <w:rsid w:val="006E4C82"/>
    <w:rsid w:val="00733814"/>
    <w:rsid w:val="00766EB7"/>
    <w:rsid w:val="00846FCB"/>
    <w:rsid w:val="008B5A2B"/>
    <w:rsid w:val="008D7F72"/>
    <w:rsid w:val="00D421C9"/>
    <w:rsid w:val="00D5606B"/>
    <w:rsid w:val="00E441C7"/>
    <w:rsid w:val="00E579E2"/>
    <w:rsid w:val="00E9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2C88D4"/>
  <w15:chartTrackingRefBased/>
  <w15:docId w15:val="{3AEC59BE-D533-4BFF-967A-A77D2FED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标题 4 字符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150B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150B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3150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66EB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766EB7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766EB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766E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SimSun"/>
        <a:cs typeface=""/>
      </a:majorFont>
      <a:minorFont>
        <a:latin typeface="맑은 고딕" panose="020F0502020204030204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1384</Words>
  <Characters>1384</Characters>
  <Application>Microsoft Office Word</Application>
  <DocSecurity>0</DocSecurity>
  <Lines>99</Lines>
  <Paragraphs>72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金宁 张</cp:lastModifiedBy>
  <cp:revision>11</cp:revision>
  <dcterms:created xsi:type="dcterms:W3CDTF">2026-01-12T09:57:00Z</dcterms:created>
  <dcterms:modified xsi:type="dcterms:W3CDTF">2026-01-13T12:36:00Z</dcterms:modified>
</cp:coreProperties>
</file>